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5A" w:rsidRDefault="00B7355A" w:rsidP="00B7355A">
      <w:pPr>
        <w:pStyle w:val="Style6"/>
        <w:widowControl/>
        <w:spacing w:line="302" w:lineRule="exact"/>
        <w:ind w:left="1560" w:hanging="1560"/>
        <w:jc w:val="center"/>
        <w:rPr>
          <w:rStyle w:val="FontStyle35"/>
          <w:b w:val="0"/>
          <w:sz w:val="28"/>
          <w:szCs w:val="28"/>
        </w:rPr>
      </w:pPr>
      <w:r>
        <w:rPr>
          <w:rStyle w:val="FontStyle35"/>
          <w:sz w:val="28"/>
          <w:szCs w:val="28"/>
        </w:rPr>
        <w:t xml:space="preserve">                                                                                Утверждено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  <w:sz w:val="28"/>
          <w:szCs w:val="28"/>
        </w:rPr>
      </w:pPr>
      <w:r>
        <w:rPr>
          <w:rStyle w:val="FontStyle35"/>
          <w:sz w:val="28"/>
          <w:szCs w:val="28"/>
        </w:rPr>
        <w:t xml:space="preserve">приказом Шестнадцатого 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  <w:sz w:val="28"/>
          <w:szCs w:val="28"/>
        </w:rPr>
      </w:pPr>
      <w:r>
        <w:rPr>
          <w:rStyle w:val="FontStyle35"/>
          <w:sz w:val="28"/>
          <w:szCs w:val="28"/>
        </w:rPr>
        <w:t>арбитражного апелляционного суда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  <w:sz w:val="28"/>
          <w:szCs w:val="28"/>
        </w:rPr>
      </w:pPr>
      <w:r>
        <w:rPr>
          <w:rStyle w:val="FontStyle35"/>
          <w:sz w:val="28"/>
          <w:szCs w:val="28"/>
        </w:rPr>
        <w:t>от 5 февраля 2018 года № 34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  <w:sz w:val="28"/>
          <w:szCs w:val="28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center"/>
        <w:rPr>
          <w:rStyle w:val="FontStyle35"/>
          <w:sz w:val="28"/>
          <w:szCs w:val="28"/>
        </w:rPr>
      </w:pPr>
    </w:p>
    <w:p w:rsidR="00B7355A" w:rsidRDefault="00B7355A" w:rsidP="00B7355A">
      <w:pPr>
        <w:tabs>
          <w:tab w:val="left" w:pos="1400"/>
        </w:tabs>
        <w:jc w:val="both"/>
        <w:rPr>
          <w:color w:val="FF0000"/>
        </w:rPr>
      </w:pPr>
    </w:p>
    <w:p w:rsidR="00B7355A" w:rsidRDefault="00B7355A" w:rsidP="00B7355A">
      <w:pPr>
        <w:pStyle w:val="Style6"/>
        <w:widowControl/>
        <w:spacing w:line="302" w:lineRule="exact"/>
        <w:ind w:right="-63"/>
        <w:jc w:val="center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Положение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center"/>
        <w:rPr>
          <w:rStyle w:val="FontStyle35"/>
          <w:sz w:val="28"/>
          <w:szCs w:val="28"/>
        </w:rPr>
      </w:pPr>
      <w:r>
        <w:rPr>
          <w:rStyle w:val="FontStyle35"/>
          <w:sz w:val="28"/>
          <w:szCs w:val="28"/>
        </w:rPr>
        <w:t>о порядке сообщения судьями, федеральными  государственными гражданскими служащими Ш</w:t>
      </w:r>
      <w:r>
        <w:rPr>
          <w:rStyle w:val="FontStyle33"/>
          <w:b/>
          <w:sz w:val="28"/>
          <w:szCs w:val="28"/>
        </w:rPr>
        <w:t xml:space="preserve">естнадцатого арбитражного апелляционного  суда </w:t>
      </w:r>
      <w:r>
        <w:rPr>
          <w:rStyle w:val="FontStyle35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center"/>
        <w:rPr>
          <w:rStyle w:val="FontStyle35"/>
          <w:sz w:val="28"/>
          <w:szCs w:val="28"/>
        </w:rPr>
      </w:pPr>
    </w:p>
    <w:p w:rsidR="00B7355A" w:rsidRDefault="00B7355A" w:rsidP="00B7355A">
      <w:pPr>
        <w:pStyle w:val="Style6"/>
        <w:widowControl/>
        <w:spacing w:line="302" w:lineRule="exact"/>
        <w:ind w:hanging="1560"/>
        <w:rPr>
          <w:rStyle w:val="FontStyle35"/>
          <w:i/>
          <w:sz w:val="28"/>
          <w:szCs w:val="28"/>
        </w:rPr>
      </w:pPr>
    </w:p>
    <w:p w:rsidR="00B7355A" w:rsidRDefault="00B7355A" w:rsidP="00B7355A">
      <w:pPr>
        <w:pStyle w:val="Style8"/>
        <w:widowControl/>
        <w:numPr>
          <w:ilvl w:val="0"/>
          <w:numId w:val="6"/>
        </w:numPr>
        <w:tabs>
          <w:tab w:val="left" w:pos="94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Настоящее Положение разработано и соответствии с пунктом 2 статьи 575 Гражданского кодекса Российской Федерации, подпунктом 10 пункта 3 статьи 3 Закона Российской Федерации от 26 июня 1992 года № 3132-1 «О статусе судей в Российской Федерации», пунктом 6 части 1 статьи 17 Федерального закона от 27 июля 2004 года № 79-ФЗ «О государственной гражданской службе Российской Федерации», постановлением Правительства Российской Федерации от 9 января 2014 года №» 10 «О порядке сообщения отдельными категориями лиц </w:t>
      </w:r>
      <w:r>
        <w:rPr>
          <w:rStyle w:val="FontStyle33"/>
          <w:b/>
          <w:bCs/>
          <w:sz w:val="28"/>
          <w:szCs w:val="28"/>
        </w:rPr>
        <w:t xml:space="preserve">о </w:t>
      </w:r>
      <w:r>
        <w:rPr>
          <w:rStyle w:val="FontStyle33"/>
          <w:sz w:val="28"/>
          <w:szCs w:val="28"/>
        </w:rPr>
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реализации».</w:t>
      </w:r>
    </w:p>
    <w:p w:rsidR="00B7355A" w:rsidRDefault="00B7355A" w:rsidP="00B7355A">
      <w:pPr>
        <w:pStyle w:val="Style8"/>
        <w:widowControl/>
        <w:numPr>
          <w:ilvl w:val="0"/>
          <w:numId w:val="6"/>
        </w:numPr>
        <w:tabs>
          <w:tab w:val="left" w:pos="94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Положение определяет </w:t>
      </w:r>
      <w:hyperlink r:id="rId6" w:history="1">
        <w:r>
          <w:rPr>
            <w:rStyle w:val="FontStyle33"/>
            <w:sz w:val="28"/>
            <w:szCs w:val="28"/>
          </w:rPr>
          <w:t>порядок</w:t>
        </w:r>
      </w:hyperlink>
      <w:r>
        <w:rPr>
          <w:rStyle w:val="FontStyle33"/>
          <w:sz w:val="28"/>
          <w:szCs w:val="28"/>
        </w:rPr>
        <w:t xml:space="preserve"> сообщения судьями и государственными гражданскими служащими Шестнадцатого арбитражного апелляционного суда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B7355A" w:rsidRDefault="00B7355A" w:rsidP="00B7355A">
      <w:pPr>
        <w:pStyle w:val="Style8"/>
        <w:widowControl/>
        <w:tabs>
          <w:tab w:val="left" w:pos="929"/>
        </w:tabs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3.</w:t>
      </w:r>
      <w:r>
        <w:rPr>
          <w:rStyle w:val="FontStyle33"/>
          <w:sz w:val="28"/>
          <w:szCs w:val="28"/>
        </w:rPr>
        <w:tab/>
        <w:t>Для целей настоящего Положения используются следующие</w:t>
      </w:r>
      <w:r>
        <w:rPr>
          <w:rStyle w:val="FontStyle33"/>
          <w:sz w:val="28"/>
          <w:szCs w:val="28"/>
        </w:rPr>
        <w:br/>
        <w:t>понятия:</w:t>
      </w:r>
    </w:p>
    <w:p w:rsidR="00B7355A" w:rsidRDefault="00B7355A" w:rsidP="00B7355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"подарок, полученный в связи с протокольными мероприятиями, служебными командировками и другими официальными мероприятиями" - подарок, полученный </w:t>
      </w:r>
      <w:r>
        <w:rPr>
          <w:rStyle w:val="FontStyle33"/>
          <w:sz w:val="28"/>
          <w:szCs w:val="28"/>
        </w:rPr>
        <w:t>судьей, гражданским служащим</w:t>
      </w:r>
      <w:r>
        <w:rPr>
          <w:rFonts w:ascii="Times New Roman" w:hAnsi="Times New Roman" w:cs="Times New Roman"/>
          <w:sz w:val="28"/>
          <w:szCs w:val="28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</w:t>
      </w:r>
      <w:r>
        <w:rPr>
          <w:rFonts w:ascii="Times New Roman" w:hAnsi="Times New Roman" w:cs="Times New Roman"/>
          <w:sz w:val="28"/>
          <w:szCs w:val="28"/>
        </w:rPr>
        <w:lastRenderedPageBreak/>
        <w:t>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B7355A" w:rsidRDefault="00B7355A" w:rsidP="00B735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</w:t>
      </w:r>
      <w:r>
        <w:rPr>
          <w:rStyle w:val="FontStyle33"/>
          <w:sz w:val="28"/>
          <w:szCs w:val="28"/>
        </w:rPr>
        <w:t>судьей, гражданским служащим</w:t>
      </w:r>
      <w:r>
        <w:rPr>
          <w:rFonts w:ascii="Times New Roman" w:hAnsi="Times New Roman" w:cs="Times New Roman"/>
          <w:sz w:val="28"/>
          <w:szCs w:val="28"/>
        </w:rPr>
        <w:t xml:space="preserve">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B7355A" w:rsidRDefault="00B7355A" w:rsidP="00B735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  <w:sz w:val="28"/>
          <w:szCs w:val="28"/>
        </w:rPr>
        <w:t>4.</w:t>
      </w:r>
      <w:r>
        <w:rPr>
          <w:rStyle w:val="FontStyle33"/>
          <w:sz w:val="28"/>
          <w:szCs w:val="28"/>
        </w:rPr>
        <w:tab/>
        <w:t>Судья, гражданский служащий н</w:t>
      </w:r>
      <w:r>
        <w:rPr>
          <w:rFonts w:ascii="Times New Roman" w:hAnsi="Times New Roman" w:cs="Times New Roman"/>
          <w:sz w:val="28"/>
          <w:szCs w:val="28"/>
        </w:rPr>
        <w:t>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B7355A" w:rsidRDefault="00B7355A" w:rsidP="00B735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3"/>
          <w:sz w:val="28"/>
          <w:szCs w:val="28"/>
        </w:rPr>
        <w:t xml:space="preserve"> 5.</w:t>
      </w:r>
      <w:r>
        <w:rPr>
          <w:rStyle w:val="FontStyle33"/>
          <w:sz w:val="28"/>
          <w:szCs w:val="28"/>
        </w:rPr>
        <w:tab/>
        <w:t xml:space="preserve">Судья, гражданский служащий обязаны </w:t>
      </w:r>
      <w:r>
        <w:rPr>
          <w:rFonts w:ascii="Times New Roman" w:hAnsi="Times New Roman" w:cs="Times New Roman"/>
          <w:sz w:val="28"/>
          <w:szCs w:val="28"/>
        </w:rPr>
        <w:t>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 Шестнадцатый арбитражный апелляционный суд.</w:t>
      </w:r>
    </w:p>
    <w:p w:rsidR="00B7355A" w:rsidRDefault="00B7355A" w:rsidP="00B735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6.</w:t>
      </w:r>
      <w:r>
        <w:rPr>
          <w:rStyle w:val="FontStyle33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</w:t>
      </w:r>
      <w:r>
        <w:rPr>
          <w:rStyle w:val="FontStyle33"/>
          <w:sz w:val="28"/>
          <w:szCs w:val="28"/>
        </w:rPr>
        <w:t>(далее - уведомление), составленное согласно приложению № 1 к Положению, зарегистрированное в системе электронного документооборота в установленном порядке, представляется в отдел эксплуатации, информатизации и  материально - технического обеспечения Шестнадцатого арбитражного апелляционного суда  не позднее трех рабочих дней со дня получения подарка.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судьи, гражданского служащего, получивших подарок, из служебной командировки.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>При невозможности подачи уведомления в сроки, указанные в абзацах первом и третьем настоящего пункта, по причине, не зависящей от судьи, гражданского служащего, оно представляется ас позднее следующего дня после устранения причины.</w:t>
      </w:r>
    </w:p>
    <w:p w:rsidR="00B7355A" w:rsidRDefault="00B7355A" w:rsidP="00B7355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7.</w:t>
      </w:r>
      <w:r>
        <w:rPr>
          <w:rStyle w:val="FontStyle33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Уведомление составляется в 2 экземплярах, один из которых</w:t>
      </w:r>
      <w:r>
        <w:rPr>
          <w:rStyle w:val="FontStyle33"/>
          <w:sz w:val="28"/>
          <w:szCs w:val="28"/>
        </w:rPr>
        <w:t xml:space="preserve"> с отметкой лица, принявшего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возвращается лицу, представившему уведомление, с отметкой о регистрации, другой экземпляр направляется</w:t>
      </w:r>
      <w:r>
        <w:rPr>
          <w:rStyle w:val="FontStyle33"/>
          <w:sz w:val="28"/>
          <w:szCs w:val="28"/>
        </w:rPr>
        <w:t xml:space="preserve"> в комиссию по приему и списанию материальных ценностей, образованную приказом Шестнадцатого арбитражного апелляционного суда (далее - комиссия).</w:t>
      </w:r>
    </w:p>
    <w:p w:rsidR="00B7355A" w:rsidRDefault="00B7355A" w:rsidP="00B7355A">
      <w:pPr>
        <w:pStyle w:val="Style8"/>
        <w:widowControl/>
        <w:tabs>
          <w:tab w:val="left" w:pos="943"/>
        </w:tabs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8.</w:t>
      </w:r>
      <w:r>
        <w:rPr>
          <w:rStyle w:val="FontStyle33"/>
          <w:sz w:val="28"/>
          <w:szCs w:val="28"/>
        </w:rPr>
        <w:tab/>
        <w:t>Подарок, стоимость которого подтверждается документами и</w:t>
      </w:r>
      <w:r>
        <w:rPr>
          <w:rStyle w:val="FontStyle33"/>
          <w:sz w:val="28"/>
          <w:szCs w:val="28"/>
        </w:rPr>
        <w:br/>
        <w:t>превышает 3 тыс. рублей либо стоимость которого получившим его судье,</w:t>
      </w:r>
      <w:r>
        <w:rPr>
          <w:rStyle w:val="FontStyle33"/>
          <w:sz w:val="28"/>
          <w:szCs w:val="28"/>
        </w:rPr>
        <w:br/>
        <w:t>гражданскому служащему неизвестна, сдается работнику отдела эксплуатации, информатизации и материально-технического обеспечения, с которым заключен договор о полной материальной ответственности (далее - материально ответственное лицо), который принимает его на хранение по акту приема-передачи по форме согласно приложению № 2 к Положению (далее - акт приема-передачи) не позднее пяти рабочих дней со дня регистрации уведомления.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Акт приема-передачи составляется в двух экземплярах: один экземпляр - для судьи, гражданского служащего, передавших подарок, второй экземпляр - для материально ответственного лица, принявшего подарок на хранение.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color w:val="C00000"/>
          <w:sz w:val="28"/>
          <w:szCs w:val="28"/>
        </w:rPr>
      </w:pPr>
      <w:r>
        <w:rPr>
          <w:rStyle w:val="FontStyle33"/>
          <w:sz w:val="28"/>
          <w:szCs w:val="28"/>
        </w:rPr>
        <w:t>Акты приема-передачи регистрируются в Книге учета актов приема-передачи на хранение подарков, полученных судьями и федеральными государственными гражданскими служащими Шестнадцатого арбитражного апелляционного суда в связи с протокольными мероприятиями, служебными командировками и другими официальными мероприятиями, (далее - книга учета) по форме согласно приложению № 3 к Положению. Книга учета должна быть пронумерована, прошнурована и скреплена печатью Шестнадцатого арбитражного апелляционного суда.</w:t>
      </w:r>
      <w:r>
        <w:rPr>
          <w:rStyle w:val="FontStyle35"/>
          <w:sz w:val="28"/>
          <w:szCs w:val="28"/>
        </w:rPr>
        <w:t xml:space="preserve"> 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К принятым на хранение подаркам материально ответственным лицом прикрепляется ярлык с указанием фамилии, инициалов, должности передавших подарок судьи и гражданского служащего, даты и номера акта приема-передачи и прилагаемых к нему документов.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Хранение подарков осуществляется в обеспечивающем сохранность помещении.</w:t>
      </w:r>
    </w:p>
    <w:p w:rsidR="00B7355A" w:rsidRDefault="00B7355A" w:rsidP="00B7355A">
      <w:pPr>
        <w:pStyle w:val="Style8"/>
        <w:widowControl/>
        <w:tabs>
          <w:tab w:val="left" w:pos="943"/>
          <w:tab w:val="left" w:pos="993"/>
        </w:tabs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9.</w:t>
      </w:r>
      <w:r>
        <w:rPr>
          <w:rStyle w:val="FontStyle33"/>
          <w:sz w:val="28"/>
          <w:szCs w:val="28"/>
        </w:rPr>
        <w:tab/>
        <w:t>Подарок, полученный судьей, независимо от его стоимости</w:t>
      </w:r>
      <w:r>
        <w:rPr>
          <w:rStyle w:val="FontStyle33"/>
          <w:sz w:val="28"/>
          <w:szCs w:val="28"/>
        </w:rPr>
        <w:br/>
        <w:t>подлежит передаче на хранение в порядке, предусмотренном пунктом 8</w:t>
      </w:r>
      <w:r>
        <w:rPr>
          <w:rStyle w:val="FontStyle33"/>
          <w:sz w:val="28"/>
          <w:szCs w:val="28"/>
        </w:rPr>
        <w:br/>
        <w:t>Положения.</w:t>
      </w:r>
    </w:p>
    <w:p w:rsidR="00B7355A" w:rsidRDefault="00B7355A" w:rsidP="00B7355A">
      <w:pPr>
        <w:pStyle w:val="Style8"/>
        <w:widowControl/>
        <w:numPr>
          <w:ilvl w:val="0"/>
          <w:numId w:val="7"/>
        </w:numPr>
        <w:tabs>
          <w:tab w:val="left" w:pos="993"/>
          <w:tab w:val="left" w:pos="107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несут судья, гражданский служащий, получившие подарок.</w:t>
      </w:r>
    </w:p>
    <w:p w:rsidR="00B7355A" w:rsidRDefault="00B7355A" w:rsidP="00B7355A">
      <w:pPr>
        <w:pStyle w:val="Style8"/>
        <w:widowControl/>
        <w:numPr>
          <w:ilvl w:val="0"/>
          <w:numId w:val="7"/>
        </w:numPr>
        <w:tabs>
          <w:tab w:val="left" w:pos="1134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Уведомления, акты приема-передачи, книга учета учитываются в номенклатуре дел в установленном порядке.</w:t>
      </w:r>
    </w:p>
    <w:p w:rsidR="00B7355A" w:rsidRDefault="00B7355A" w:rsidP="00B7355A">
      <w:pPr>
        <w:pStyle w:val="Style8"/>
        <w:widowControl/>
        <w:numPr>
          <w:ilvl w:val="0"/>
          <w:numId w:val="7"/>
        </w:numPr>
        <w:tabs>
          <w:tab w:val="left" w:pos="107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lastRenderedPageBreak/>
        <w:t xml:space="preserve"> 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B7355A" w:rsidRDefault="00B7355A" w:rsidP="00B7355A">
      <w:pPr>
        <w:pStyle w:val="Style2"/>
        <w:widowControl/>
        <w:spacing w:line="240" w:lineRule="auto"/>
        <w:ind w:firstLine="568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>Подарок возвращается сдавшему его судье, гражданскому служащему по акту приема-передачи в случае, если его стоимость не превышает 3 тыс. рублей.</w:t>
      </w:r>
    </w:p>
    <w:p w:rsidR="00B7355A" w:rsidRDefault="00B7355A" w:rsidP="00B7355A">
      <w:pPr>
        <w:pStyle w:val="Style8"/>
        <w:widowControl/>
        <w:numPr>
          <w:ilvl w:val="0"/>
          <w:numId w:val="8"/>
        </w:numPr>
        <w:tabs>
          <w:tab w:val="left" w:pos="107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Финансовый отдел  Шестнадцатого арбитражного апелляционного суда обеспечивает включение в установленном порядке принятого к бухгалтерскому учету подарка, стоимость которого превышает 3 тыс. рублей, в реестр федерального имущества.</w:t>
      </w:r>
    </w:p>
    <w:p w:rsidR="00B7355A" w:rsidRDefault="00B7355A" w:rsidP="00B7355A">
      <w:pPr>
        <w:pStyle w:val="Style8"/>
        <w:widowControl/>
        <w:numPr>
          <w:ilvl w:val="0"/>
          <w:numId w:val="8"/>
        </w:numPr>
        <w:tabs>
          <w:tab w:val="left" w:pos="1073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Судья, гражданский служащий, сдавшие подарок, могут его выкупить, направив в отдел эксплуатации, информатизации  и  материально-технического обеспечения зарегистрированное в установленном порядке заявление не позднее двух месяцев со дня сдачи подарка.</w:t>
      </w:r>
    </w:p>
    <w:p w:rsidR="00B7355A" w:rsidRDefault="00B7355A" w:rsidP="00B7355A">
      <w:pPr>
        <w:pStyle w:val="Style8"/>
        <w:widowControl/>
        <w:numPr>
          <w:ilvl w:val="0"/>
          <w:numId w:val="9"/>
        </w:numPr>
        <w:tabs>
          <w:tab w:val="left" w:pos="1087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Отдел эксплуатации, информатизации и  материально-технического обеспечения в течение трех месяцев со дня поступления заявления, указанного в пункте 14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B7355A" w:rsidRDefault="00B7355A" w:rsidP="00B7355A">
      <w:pPr>
        <w:pStyle w:val="a3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eastAsiaTheme="minorHAnsi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В случае если в отношении подарка, изготовленного из драгоценных металлов и (или) драгоценных камней, не поступило от заявление, указанное в </w:t>
      </w:r>
      <w:hyperlink r:id="rId7" w:history="1">
        <w:r>
          <w:rPr>
            <w:rStyle w:val="a4"/>
            <w:rFonts w:ascii="Times New Roman" w:eastAsiaTheme="minorHAnsi" w:hAnsi="Times New Roman" w:cs="Times New Roman"/>
            <w:color w:val="auto"/>
            <w:sz w:val="28"/>
            <w:szCs w:val="28"/>
            <w:u w:val="none"/>
            <w:lang w:eastAsia="en-US"/>
          </w:rPr>
          <w:t>пункте 1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отделом эксплуатации, информатизации и материально-технического обеспечения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B7355A" w:rsidRDefault="00B7355A" w:rsidP="00B7355A">
      <w:pPr>
        <w:pStyle w:val="Style8"/>
        <w:widowControl/>
        <w:numPr>
          <w:ilvl w:val="0"/>
          <w:numId w:val="9"/>
        </w:numPr>
        <w:tabs>
          <w:tab w:val="left" w:pos="1087"/>
          <w:tab w:val="left" w:pos="1134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Подарок, в отношении которого не поступило заявление, указанное в пункте 14 Положения, может использоваться Шестнадцатым арбитражным апелляционным судом с учетом заключения комиссии о целесообразности его использования для обеспечения деятельности Шестнадцатого арбитражного апелляционного суда.</w:t>
      </w:r>
    </w:p>
    <w:p w:rsidR="00B7355A" w:rsidRDefault="00B7355A" w:rsidP="00B7355A">
      <w:pPr>
        <w:pStyle w:val="Style8"/>
        <w:widowControl/>
        <w:numPr>
          <w:ilvl w:val="0"/>
          <w:numId w:val="9"/>
        </w:numPr>
        <w:tabs>
          <w:tab w:val="left" w:pos="1087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В случае нецелесообразности использования подарка председателем Шестнадцатого арбитражного апелляционного суда </w:t>
      </w:r>
      <w:r>
        <w:rPr>
          <w:rStyle w:val="FontStyle33"/>
          <w:sz w:val="28"/>
          <w:szCs w:val="28"/>
        </w:rPr>
        <w:lastRenderedPageBreak/>
        <w:t>принимается решение о реализации подарка и проведении оценки его стоимости для реализации (выкупа), осуществляемой уполномоченными государственными органами и организациями посредством проведения торгов в порядке, предусмотренном законодательством Российской Федерации.</w:t>
      </w:r>
    </w:p>
    <w:p w:rsidR="00B7355A" w:rsidRDefault="00B7355A" w:rsidP="00B7355A">
      <w:pPr>
        <w:pStyle w:val="Style8"/>
        <w:widowControl/>
        <w:numPr>
          <w:ilvl w:val="0"/>
          <w:numId w:val="9"/>
        </w:numPr>
        <w:tabs>
          <w:tab w:val="left" w:pos="1087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Оценка стоимости подарка для реализации (выкупа), предусмотренная пунктами 15 и 18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B7355A" w:rsidRDefault="00B7355A" w:rsidP="00B7355A">
      <w:pPr>
        <w:pStyle w:val="Style8"/>
        <w:widowControl/>
        <w:numPr>
          <w:ilvl w:val="0"/>
          <w:numId w:val="9"/>
        </w:numPr>
        <w:tabs>
          <w:tab w:val="left" w:pos="1087"/>
        </w:tabs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В случае если подарок не выкуплен или не реализован, председатель суда принимает решение о повторной реализации подарка, либо о его безвозмездной передаче па баланс благотворительной организации, либо о его уничтожении в соответствии с законодательством Российской Федерации.</w:t>
      </w:r>
    </w:p>
    <w:p w:rsidR="00B7355A" w:rsidRDefault="00B7355A" w:rsidP="00B7355A">
      <w:pPr>
        <w:pStyle w:val="Style2"/>
        <w:widowControl/>
        <w:numPr>
          <w:ilvl w:val="0"/>
          <w:numId w:val="9"/>
        </w:numPr>
        <w:spacing w:line="240" w:lineRule="auto"/>
        <w:rPr>
          <w:rStyle w:val="FontStyle33"/>
          <w:sz w:val="28"/>
          <w:szCs w:val="28"/>
        </w:rPr>
      </w:pPr>
      <w:r>
        <w:rPr>
          <w:rStyle w:val="FontStyle33"/>
          <w:sz w:val="28"/>
          <w:szCs w:val="28"/>
        </w:rPr>
        <w:t xml:space="preserve">  Средства, вырученные от реализации (выкупа) подарка, зачисляются в доход федерального бюджета в порядке, установленном бюджетным законодательством Российской Федерации.</w:t>
      </w:r>
    </w:p>
    <w:p w:rsidR="00B7355A" w:rsidRDefault="00B7355A" w:rsidP="00B7355A">
      <w:pPr>
        <w:pStyle w:val="Style2"/>
        <w:widowControl/>
        <w:spacing w:line="240" w:lineRule="auto"/>
        <w:rPr>
          <w:rStyle w:val="FontStyle33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spacing w:val="-1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>Приложение № 1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к Положению о порядке сообщения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судьями, федеральными  государственными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3"/>
          <w:sz w:val="22"/>
          <w:szCs w:val="22"/>
        </w:rPr>
      </w:pPr>
      <w:r>
        <w:rPr>
          <w:rStyle w:val="FontStyle35"/>
          <w:sz w:val="22"/>
          <w:szCs w:val="22"/>
        </w:rPr>
        <w:t>гражданскими служащими Ш</w:t>
      </w:r>
      <w:r>
        <w:rPr>
          <w:rStyle w:val="FontStyle33"/>
          <w:b/>
          <w:sz w:val="22"/>
          <w:szCs w:val="22"/>
        </w:rPr>
        <w:t xml:space="preserve">естнадцатого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3"/>
          <w:b/>
          <w:sz w:val="22"/>
          <w:szCs w:val="22"/>
        </w:rPr>
        <w:t xml:space="preserve">арбитражного апелляционного  суда </w:t>
      </w:r>
      <w:r>
        <w:rPr>
          <w:rStyle w:val="FontStyle35"/>
          <w:sz w:val="22"/>
          <w:szCs w:val="22"/>
        </w:rPr>
        <w:t xml:space="preserve">о получении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подарка в связи с протокольными мероприятиями,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служебными командировками и другими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официальными мероприятиями, участие в которых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связано с исполнением ими служебных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 (должностных) обязанностей, сдаче и оценке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подарка, реализации (выкупе) и зачислении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средств, вырученных от его реализации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Утверждено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приказом Шестнадцатого арбитражного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апелляционного суда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от 5 февраля 2018 г. № 34</w:t>
      </w:r>
    </w:p>
    <w:p w:rsidR="00B7355A" w:rsidRDefault="00B7355A" w:rsidP="00B7355A">
      <w:pPr>
        <w:shd w:val="clear" w:color="auto" w:fill="FFFFFF"/>
        <w:spacing w:after="0" w:line="353" w:lineRule="exact"/>
        <w:ind w:left="3910" w:right="1555"/>
        <w:jc w:val="center"/>
        <w:rPr>
          <w:spacing w:val="-1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2694" w:right="1555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2694" w:right="1555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pacing w:val="-1"/>
          <w:sz w:val="28"/>
          <w:szCs w:val="28"/>
        </w:rPr>
        <w:t>Уведомление о получении подарка</w:t>
      </w:r>
    </w:p>
    <w:p w:rsidR="00B7355A" w:rsidRDefault="00B7355A" w:rsidP="00B7355A">
      <w:pPr>
        <w:shd w:val="clear" w:color="auto" w:fill="FFFFFF"/>
        <w:spacing w:after="0" w:line="240" w:lineRule="auto"/>
        <w:ind w:left="3910" w:right="1555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left="3910" w:right="2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В отдел эксплуатации, информатизации и материально-технического обеспечения Шестнадцатого             арбитражного  апелляционного  суда</w:t>
      </w:r>
    </w:p>
    <w:p w:rsidR="00B7355A" w:rsidRDefault="00B7355A" w:rsidP="00B7355A">
      <w:pPr>
        <w:shd w:val="clear" w:color="auto" w:fill="FFFFFF"/>
        <w:tabs>
          <w:tab w:val="left" w:leader="underscore" w:pos="9151"/>
        </w:tabs>
        <w:spacing w:after="0"/>
        <w:ind w:left="391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7355A" w:rsidRDefault="00B7355A" w:rsidP="00B7355A">
      <w:pPr>
        <w:shd w:val="clear" w:color="auto" w:fill="FFFFFF"/>
        <w:spacing w:after="0"/>
        <w:ind w:left="5393"/>
        <w:jc w:val="center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(фамилия, имя, отчество)</w:t>
      </w:r>
    </w:p>
    <w:p w:rsidR="00B7355A" w:rsidRDefault="00B7355A" w:rsidP="00B7355A">
      <w:pPr>
        <w:shd w:val="clear" w:color="auto" w:fill="FFFFFF"/>
        <w:spacing w:after="0"/>
        <w:jc w:val="right"/>
        <w:rPr>
          <w:rFonts w:ascii="Times New Roman" w:hAnsi="Times New Roman" w:cs="Times New Roman"/>
          <w:spacing w:val="-18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                                                                                             </w:t>
      </w:r>
    </w:p>
    <w:p w:rsidR="00B7355A" w:rsidRDefault="00B7355A" w:rsidP="00B7355A">
      <w:pPr>
        <w:shd w:val="clear" w:color="auto" w:fill="FFFFFF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 xml:space="preserve">                                                                                                                                    ________________________________________________</w:t>
      </w:r>
    </w:p>
    <w:p w:rsidR="00B7355A" w:rsidRDefault="00B7355A" w:rsidP="00B7355A">
      <w:pPr>
        <w:shd w:val="clear" w:color="auto" w:fill="FFFFFF"/>
        <w:spacing w:after="0"/>
        <w:ind w:left="41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(занимаемая должность) </w:t>
      </w:r>
    </w:p>
    <w:p w:rsidR="00B7355A" w:rsidRDefault="00B7355A" w:rsidP="00B7355A">
      <w:pPr>
        <w:shd w:val="clear" w:color="auto" w:fill="FFFFFF"/>
        <w:spacing w:after="0"/>
        <w:ind w:right="43" w:firstLine="713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B7355A" w:rsidRDefault="00B7355A" w:rsidP="00B7355A">
      <w:pPr>
        <w:shd w:val="clear" w:color="auto" w:fill="FFFFFF"/>
        <w:spacing w:after="0"/>
        <w:ind w:right="43" w:firstLine="713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Извещаю о получении _______________________________________</w:t>
      </w:r>
    </w:p>
    <w:p w:rsidR="00B7355A" w:rsidRDefault="00B7355A" w:rsidP="00B7355A">
      <w:pPr>
        <w:shd w:val="clear" w:color="auto" w:fill="FFFFFF"/>
        <w:spacing w:after="0"/>
        <w:ind w:right="43" w:firstLine="713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(дата получения) </w:t>
      </w:r>
    </w:p>
    <w:p w:rsidR="00B7355A" w:rsidRDefault="00B7355A" w:rsidP="00B7355A">
      <w:pPr>
        <w:shd w:val="clear" w:color="auto" w:fill="FFFFFF"/>
        <w:spacing w:after="0"/>
        <w:ind w:right="43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подарка(ов)  на ____________________________________________________</w:t>
      </w:r>
    </w:p>
    <w:p w:rsidR="00B7355A" w:rsidRDefault="00B7355A" w:rsidP="00B7355A">
      <w:pPr>
        <w:shd w:val="clear" w:color="auto" w:fill="FFFFFF"/>
        <w:spacing w:after="0"/>
        <w:ind w:right="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(наименование протокольного мероприятия, служебной командировки)</w:t>
      </w:r>
    </w:p>
    <w:p w:rsidR="00B7355A" w:rsidRDefault="00B7355A" w:rsidP="00B7355A">
      <w:pPr>
        <w:shd w:val="clear" w:color="auto" w:fill="FFFFFF"/>
        <w:tabs>
          <w:tab w:val="left" w:leader="underscore" w:pos="9072"/>
        </w:tabs>
        <w:spacing w:after="0"/>
        <w:ind w:left="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7355A" w:rsidRDefault="00B7355A" w:rsidP="00B7355A">
      <w:pPr>
        <w:shd w:val="clear" w:color="auto" w:fill="FFFFFF"/>
        <w:spacing w:after="0"/>
        <w:ind w:left="1701"/>
        <w:jc w:val="center"/>
        <w:rPr>
          <w:rFonts w:ascii="Times New Roman" w:hAnsi="Times New Roman" w:cs="Times New Roman"/>
          <w:spacing w:val="-20"/>
          <w:sz w:val="24"/>
          <w:szCs w:val="24"/>
        </w:rPr>
      </w:pPr>
      <w:r>
        <w:rPr>
          <w:rFonts w:ascii="Times New Roman" w:hAnsi="Times New Roman" w:cs="Times New Roman"/>
          <w:spacing w:val="-21"/>
          <w:sz w:val="24"/>
          <w:szCs w:val="24"/>
        </w:rPr>
        <w:t>(другого  официального  мероприятия, м</w:t>
      </w:r>
      <w:r>
        <w:rPr>
          <w:rFonts w:ascii="Times New Roman" w:hAnsi="Times New Roman" w:cs="Times New Roman"/>
          <w:spacing w:val="-20"/>
          <w:sz w:val="24"/>
          <w:szCs w:val="24"/>
        </w:rPr>
        <w:t>есто и дата проведения)</w:t>
      </w:r>
    </w:p>
    <w:p w:rsidR="00B7355A" w:rsidRDefault="00B7355A" w:rsidP="00B7355A">
      <w:pPr>
        <w:spacing w:after="0"/>
        <w:rPr>
          <w:rFonts w:ascii="Times New Roman" w:hAnsi="Times New Roman" w:cs="Times New Roman"/>
          <w:sz w:val="24"/>
          <w:szCs w:val="24"/>
        </w:rPr>
        <w:sectPr w:rsidR="00B7355A">
          <w:pgSz w:w="11909" w:h="16834"/>
          <w:pgMar w:top="1440" w:right="1062" w:bottom="360" w:left="1696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22"/>
        <w:gridCol w:w="3787"/>
        <w:gridCol w:w="2542"/>
        <w:gridCol w:w="2016"/>
      </w:tblGrid>
      <w:tr w:rsidR="00B7355A" w:rsidTr="00B7355A">
        <w:trPr>
          <w:trHeight w:hRule="exact" w:val="583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 w:line="281" w:lineRule="exact"/>
              <w:ind w:left="238" w:right="238" w:firstLine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/n</w:t>
            </w:r>
          </w:p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ind w:left="59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Наименование подарка</w:t>
            </w: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Количество предметов</w:t>
            </w: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 w:line="274" w:lineRule="exact"/>
              <w:ind w:left="281" w:right="30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 рублях&lt;*&gt;</w:t>
            </w:r>
          </w:p>
        </w:tc>
      </w:tr>
      <w:tr w:rsidR="00B7355A" w:rsidTr="00B7355A">
        <w:trPr>
          <w:trHeight w:hRule="exact" w:val="490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490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497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439"/>
        </w:trPr>
        <w:tc>
          <w:tcPr>
            <w:tcW w:w="1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ind w:left="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7355A" w:rsidRDefault="00B7355A" w:rsidP="00B7355A">
      <w:pPr>
        <w:shd w:val="clear" w:color="auto" w:fill="FFFFFF"/>
        <w:spacing w:after="0" w:line="274" w:lineRule="exact"/>
        <w:ind w:left="115" w:firstLine="734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  подтверждающих стоимость подарка</w:t>
      </w:r>
    </w:p>
    <w:p w:rsidR="00B7355A" w:rsidRDefault="00B7355A" w:rsidP="00B7355A">
      <w:pPr>
        <w:shd w:val="clear" w:color="auto" w:fill="FFFFFF"/>
        <w:spacing w:after="0" w:line="274" w:lineRule="exact"/>
        <w:ind w:left="115" w:firstLine="734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7355A">
          <w:pgSz w:w="11909" w:h="16834"/>
          <w:pgMar w:top="1440" w:right="983" w:bottom="720" w:left="1559" w:header="720" w:footer="720" w:gutter="0"/>
          <w:cols w:space="720"/>
        </w:sect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Приложение:</w:t>
      </w:r>
    </w:p>
    <w:p w:rsidR="00B7355A" w:rsidRDefault="00B7355A" w:rsidP="00B7355A">
      <w:pPr>
        <w:shd w:val="clear" w:color="auto" w:fill="FFFFFF"/>
        <w:spacing w:after="0"/>
        <w:ind w:right="-336"/>
        <w:jc w:val="center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right="-336"/>
        <w:jc w:val="center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right="-3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представившее уведомление</w:t>
      </w:r>
    </w:p>
    <w:p w:rsidR="00B7355A" w:rsidRDefault="00B7355A" w:rsidP="00B7355A">
      <w:pPr>
        <w:shd w:val="clear" w:color="auto" w:fill="FFFFFF"/>
        <w:spacing w:after="0"/>
        <w:ind w:right="-336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right="-3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Лицо, принявшее уведомление</w:t>
      </w: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_________________________________________на__</w:t>
      </w:r>
    </w:p>
    <w:p w:rsidR="00B7355A" w:rsidRDefault="00B7355A" w:rsidP="00B7355A">
      <w:pPr>
        <w:shd w:val="clear" w:color="auto" w:fill="FFFFFF"/>
        <w:spacing w:after="0"/>
        <w:ind w:right="-3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документа)</w:t>
      </w:r>
    </w:p>
    <w:p w:rsidR="00B7355A" w:rsidRDefault="00B7355A" w:rsidP="00B7355A">
      <w:pPr>
        <w:shd w:val="clear" w:color="auto" w:fill="FFFFFF"/>
        <w:spacing w:after="0"/>
        <w:ind w:right="-336"/>
        <w:jc w:val="center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right="-1418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_________ ____________________ _____ ________20___г.</w:t>
      </w: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(подпись)     (расшифровка подписи)</w:t>
      </w:r>
    </w:p>
    <w:p w:rsidR="00B7355A" w:rsidRDefault="00B7355A" w:rsidP="00B7355A">
      <w:pPr>
        <w:shd w:val="clear" w:color="auto" w:fill="FFFFFF"/>
        <w:spacing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ind w:right="-117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_________ ____________________ ___ __________ 20___г.</w:t>
      </w: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(подпись)      (расшифровка подписи)</w:t>
      </w: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л.</w:t>
      </w:r>
    </w:p>
    <w:p w:rsidR="00B7355A" w:rsidRDefault="00B7355A" w:rsidP="00B7355A">
      <w:pPr>
        <w:spacing w:after="0"/>
        <w:rPr>
          <w:rFonts w:ascii="Times New Roman" w:hAnsi="Times New Roman" w:cs="Times New Roman"/>
          <w:sz w:val="24"/>
          <w:szCs w:val="24"/>
        </w:rPr>
        <w:sectPr w:rsidR="00B7355A">
          <w:type w:val="continuous"/>
          <w:pgSz w:w="11909" w:h="16834"/>
          <w:pgMar w:top="850" w:right="1134" w:bottom="1701" w:left="1134" w:header="720" w:footer="720" w:gutter="0"/>
          <w:cols w:num="3" w:space="720" w:equalWidth="0">
            <w:col w:w="2116" w:space="861"/>
            <w:col w:w="5776" w:space="319"/>
            <w:col w:w="569"/>
          </w:cols>
        </w:sect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  <w:spacing w:val="-1"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Приложение № 2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к Положению о порядке сообщения судьями,федеральными 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3"/>
          <w:sz w:val="22"/>
          <w:szCs w:val="22"/>
        </w:rPr>
      </w:pPr>
      <w:r>
        <w:rPr>
          <w:rStyle w:val="FontStyle35"/>
          <w:sz w:val="22"/>
          <w:szCs w:val="22"/>
        </w:rPr>
        <w:t>государственными гражданскими служащими Ш</w:t>
      </w:r>
      <w:r>
        <w:rPr>
          <w:rStyle w:val="FontStyle33"/>
          <w:b/>
          <w:sz w:val="22"/>
          <w:szCs w:val="22"/>
        </w:rPr>
        <w:t xml:space="preserve">естнадцатого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3"/>
          <w:b/>
          <w:sz w:val="22"/>
          <w:szCs w:val="22"/>
        </w:rPr>
        <w:t xml:space="preserve">арбитражного апелляционного  суда </w:t>
      </w:r>
      <w:r>
        <w:rPr>
          <w:rStyle w:val="FontStyle35"/>
          <w:sz w:val="22"/>
          <w:szCs w:val="22"/>
        </w:rPr>
        <w:t xml:space="preserve">о получении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подарка в связи с протокольными мероприятиями,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bookmarkStart w:id="0" w:name="_GoBack"/>
      <w:bookmarkEnd w:id="0"/>
      <w:r>
        <w:rPr>
          <w:rStyle w:val="FontStyle35"/>
          <w:sz w:val="22"/>
          <w:szCs w:val="22"/>
        </w:rPr>
        <w:t xml:space="preserve">служебными командировками и другими официальными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мероприятиями, участие в которых связано с исполнением ими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служебных (должностных) обязанностей, сдаче и оценке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подарка, реализации (выкупе) и зачислении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средств, вырученных от его реализации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Утверждено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 xml:space="preserve">Приказом 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Шестнадцатого арбитражного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апелляционного суда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от 5 февраля 2018 г. № 34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shd w:val="clear" w:color="auto" w:fill="FFFFFF"/>
        <w:tabs>
          <w:tab w:val="left" w:leader="underscore" w:pos="1764"/>
        </w:tabs>
        <w:spacing w:before="324" w:after="0" w:line="317" w:lineRule="exact"/>
        <w:ind w:left="137"/>
        <w:jc w:val="center"/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Акт №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приема-передачи</w:t>
      </w:r>
    </w:p>
    <w:p w:rsidR="00B7355A" w:rsidRDefault="00B7355A" w:rsidP="00B7355A">
      <w:pPr>
        <w:shd w:val="clear" w:color="auto" w:fill="FFFFFF"/>
        <w:spacing w:after="0" w:line="317" w:lineRule="exact"/>
        <w:ind w:left="1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хранение подарков, полученных судьями и федеральными</w:t>
      </w:r>
    </w:p>
    <w:p w:rsidR="00B7355A" w:rsidRDefault="00B7355A" w:rsidP="00B7355A">
      <w:pPr>
        <w:shd w:val="clear" w:color="auto" w:fill="FFFFFF"/>
        <w:spacing w:after="0" w:line="317" w:lineRule="exact"/>
        <w:ind w:left="1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государственными гражданскими служащими Шестнадцатого арбитражного апелляционного суда  в связи с протокольными мероприятиями, </w:t>
      </w:r>
      <w:r>
        <w:rPr>
          <w:rFonts w:ascii="Times New Roman" w:hAnsi="Times New Roman" w:cs="Times New Roman"/>
          <w:b/>
          <w:bCs/>
          <w:sz w:val="24"/>
          <w:szCs w:val="24"/>
        </w:rPr>
        <w:t>служебными командировками и другими</w:t>
      </w:r>
    </w:p>
    <w:p w:rsidR="00B7355A" w:rsidRDefault="00B7355A" w:rsidP="00B7355A">
      <w:pPr>
        <w:shd w:val="clear" w:color="auto" w:fill="FFFFFF"/>
        <w:spacing w:after="0" w:line="317" w:lineRule="exact"/>
        <w:ind w:left="12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официальными мероприятиями</w:t>
      </w:r>
    </w:p>
    <w:p w:rsidR="00B7355A" w:rsidRDefault="00B7355A" w:rsidP="00B7355A">
      <w:pPr>
        <w:shd w:val="clear" w:color="auto" w:fill="FFFFFF"/>
        <w:spacing w:before="238"/>
        <w:ind w:right="2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                                                            _________ ______________20        г.</w:t>
      </w:r>
    </w:p>
    <w:p w:rsidR="00B7355A" w:rsidRDefault="00B7355A" w:rsidP="00B7355A">
      <w:pPr>
        <w:shd w:val="clear" w:color="auto" w:fill="FFFFFF"/>
        <w:spacing w:after="0"/>
        <w:ind w:left="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Мы,   нижеподписавшиеся,   составили   настоящий   акт   о   том,   что</w:t>
      </w:r>
    </w:p>
    <w:p w:rsidR="00B7355A" w:rsidRDefault="00B7355A" w:rsidP="00B7355A">
      <w:pPr>
        <w:shd w:val="clear" w:color="auto" w:fill="FFFFFF"/>
        <w:spacing w:after="0"/>
        <w:ind w:left="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pacing w:val="-21"/>
          <w:sz w:val="24"/>
          <w:szCs w:val="24"/>
        </w:rPr>
      </w:pPr>
      <w:r>
        <w:rPr>
          <w:rFonts w:ascii="Times New Roman" w:hAnsi="Times New Roman" w:cs="Times New Roman"/>
          <w:spacing w:val="-20"/>
          <w:sz w:val="24"/>
          <w:szCs w:val="24"/>
        </w:rPr>
        <w:lastRenderedPageBreak/>
        <w:t xml:space="preserve">                                       (фамилия, имя, отчество судьи, гражданского  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служащего, передающего подарки, </w:t>
      </w:r>
    </w:p>
    <w:p w:rsidR="00B7355A" w:rsidRDefault="00B7355A" w:rsidP="00B7355A">
      <w:pPr>
        <w:shd w:val="clear" w:color="auto" w:fill="FFFFFF"/>
        <w:spacing w:after="0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21"/>
          <w:sz w:val="24"/>
          <w:szCs w:val="24"/>
        </w:rPr>
        <w:t>______________________________________________________________________________________________           занимаемая должность)</w:t>
      </w:r>
      <w:r>
        <w:rPr>
          <w:rFonts w:ascii="Times New Roman" w:hAnsi="Times New Roman" w:cs="Times New Roman"/>
          <w:spacing w:val="-1"/>
          <w:sz w:val="28"/>
          <w:szCs w:val="28"/>
        </w:rPr>
        <w:br/>
      </w:r>
    </w:p>
    <w:p w:rsidR="00B7355A" w:rsidRDefault="00B7355A" w:rsidP="00B7355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передал(а) на хранение, а   ___________________________________________</w:t>
      </w:r>
    </w:p>
    <w:p w:rsidR="00B7355A" w:rsidRDefault="00B7355A" w:rsidP="00B7355A">
      <w:pPr>
        <w:shd w:val="clear" w:color="auto" w:fill="FFFFFF"/>
        <w:spacing w:after="0"/>
        <w:ind w:left="439"/>
        <w:rPr>
          <w:rFonts w:ascii="Times New Roman" w:hAnsi="Times New Roman" w:cs="Times New Roman"/>
          <w:spacing w:val="-21"/>
          <w:sz w:val="24"/>
          <w:szCs w:val="24"/>
        </w:rPr>
      </w:pP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(Ф.И.О.  материально ответственного лица, принимающего подарки, 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занимаемая должность) </w:t>
      </w:r>
    </w:p>
    <w:p w:rsidR="00B7355A" w:rsidRDefault="00B7355A" w:rsidP="00B7355A">
      <w:pPr>
        <w:shd w:val="clear" w:color="auto" w:fill="FFFFFF"/>
        <w:spacing w:after="0"/>
        <w:ind w:left="4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принял(а) на хранение следующие подарки:</w:t>
      </w:r>
    </w:p>
    <w:p w:rsidR="00B7355A" w:rsidRDefault="00B7355A" w:rsidP="00B7355A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74"/>
        <w:gridCol w:w="3622"/>
        <w:gridCol w:w="2729"/>
        <w:gridCol w:w="1994"/>
      </w:tblGrid>
      <w:tr w:rsidR="00B7355A" w:rsidTr="00B7355A">
        <w:trPr>
          <w:trHeight w:hRule="exact" w:val="576"/>
        </w:trPr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 w:line="274" w:lineRule="exact"/>
              <w:ind w:left="317" w:right="310" w:firstLine="4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ind w:left="4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Наименование подарка</w:t>
            </w: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Количество предметов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 w:line="281" w:lineRule="exact"/>
              <w:ind w:left="281" w:right="29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 рублях&lt;*&gt;</w:t>
            </w:r>
          </w:p>
        </w:tc>
      </w:tr>
      <w:tr w:rsidR="00B7355A" w:rsidTr="00B7355A">
        <w:trPr>
          <w:trHeight w:hRule="exact" w:val="504"/>
        </w:trPr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490"/>
        </w:trPr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490"/>
        </w:trPr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504"/>
        </w:trPr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7355A" w:rsidRDefault="00B7355A" w:rsidP="00B7355A">
      <w:pPr>
        <w:shd w:val="clear" w:color="auto" w:fill="FFFFFF"/>
        <w:spacing w:after="0" w:line="274" w:lineRule="exact"/>
        <w:ind w:left="295" w:firstLine="706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 xml:space="preserve">&lt;*&gt; </w:t>
      </w:r>
      <w:r>
        <w:rPr>
          <w:rFonts w:ascii="Times New Roman" w:hAnsi="Times New Roman" w:cs="Times New Roman"/>
          <w:sz w:val="24"/>
          <w:szCs w:val="24"/>
        </w:rPr>
        <w:t>заполняется при наличии документов,   подтверждающих стоимость подарка</w:t>
      </w:r>
    </w:p>
    <w:p w:rsidR="00B7355A" w:rsidRDefault="00B7355A" w:rsidP="00B7355A">
      <w:pPr>
        <w:shd w:val="clear" w:color="auto" w:fill="FFFFFF"/>
        <w:spacing w:after="0" w:line="274" w:lineRule="exact"/>
        <w:ind w:left="295" w:firstLine="706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tabs>
          <w:tab w:val="left" w:leader="underscore" w:pos="7286"/>
          <w:tab w:val="left" w:leader="underscore" w:pos="8417"/>
        </w:tabs>
        <w:spacing w:after="0" w:line="274" w:lineRule="exact"/>
        <w:rPr>
          <w:rFonts w:ascii="Times New Roman" w:hAnsi="Times New Roman" w:cs="Times New Roman"/>
          <w:sz w:val="28"/>
          <w:szCs w:val="28"/>
        </w:rPr>
      </w:pPr>
    </w:p>
    <w:p w:rsidR="00B7355A" w:rsidRDefault="00B7355A" w:rsidP="00B7355A">
      <w:pPr>
        <w:shd w:val="clear" w:color="auto" w:fill="FFFFFF"/>
        <w:tabs>
          <w:tab w:val="left" w:leader="underscore" w:pos="7286"/>
          <w:tab w:val="left" w:leader="underscore" w:pos="8417"/>
        </w:tabs>
        <w:spacing w:after="0" w:line="27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ab/>
        <w:t>л.</w:t>
      </w:r>
    </w:p>
    <w:p w:rsidR="00B7355A" w:rsidRDefault="00B7355A" w:rsidP="00B7355A">
      <w:pPr>
        <w:shd w:val="clear" w:color="auto" w:fill="FFFFFF"/>
        <w:spacing w:after="0" w:line="274" w:lineRule="exact"/>
        <w:ind w:left="1685" w:right="1843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(перечень прилагаемых документов с указанием их 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наименования: чек, гарантийный </w:t>
      </w:r>
      <w:r>
        <w:rPr>
          <w:rFonts w:ascii="Times New Roman" w:hAnsi="Times New Roman" w:cs="Times New Roman"/>
          <w:spacing w:val="-9"/>
          <w:sz w:val="24"/>
          <w:szCs w:val="24"/>
        </w:rPr>
        <w:t>талон, и др.)</w:t>
      </w:r>
    </w:p>
    <w:p w:rsidR="00B7355A" w:rsidRDefault="00B7355A" w:rsidP="00B7355A">
      <w:pPr>
        <w:shd w:val="clear" w:color="auto" w:fill="FFFFFF"/>
        <w:spacing w:after="0" w:line="274" w:lineRule="exact"/>
        <w:ind w:left="1685" w:right="1843"/>
        <w:rPr>
          <w:rFonts w:ascii="Times New Roman" w:hAnsi="Times New Roman" w:cs="Times New Roman"/>
          <w:sz w:val="24"/>
          <w:szCs w:val="24"/>
        </w:rPr>
      </w:pPr>
    </w:p>
    <w:p w:rsidR="00B7355A" w:rsidRDefault="00B7355A" w:rsidP="00B7355A">
      <w:pPr>
        <w:shd w:val="clear" w:color="auto" w:fill="FFFFFF"/>
        <w:tabs>
          <w:tab w:val="left" w:pos="5702"/>
        </w:tabs>
        <w:spacing w:after="0"/>
        <w:ind w:left="9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 на хранение</w:t>
      </w:r>
      <w:r>
        <w:rPr>
          <w:rFonts w:ascii="Times New Roman" w:hAnsi="Times New Roman" w:cs="Times New Roman"/>
          <w:sz w:val="28"/>
          <w:szCs w:val="28"/>
        </w:rPr>
        <w:tab/>
        <w:t>Передал на хранение</w:t>
      </w:r>
    </w:p>
    <w:p w:rsidR="00B7355A" w:rsidRDefault="00B7355A" w:rsidP="00B7355A">
      <w:pPr>
        <w:shd w:val="clear" w:color="auto" w:fill="FFFFFF"/>
        <w:tabs>
          <w:tab w:val="left" w:pos="5702"/>
        </w:tabs>
        <w:spacing w:after="0"/>
        <w:ind w:left="9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_______________________</w:t>
      </w:r>
    </w:p>
    <w:p w:rsidR="00B7355A" w:rsidRDefault="00B7355A" w:rsidP="00B7355A">
      <w:pPr>
        <w:shd w:val="clear" w:color="auto" w:fill="FFFFFF"/>
        <w:tabs>
          <w:tab w:val="left" w:pos="2045"/>
          <w:tab w:val="left" w:pos="5292"/>
        </w:tabs>
        <w:spacing w:after="0"/>
        <w:ind w:left="49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(расшифровка подписи)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(подпись)        (расшифровка подписи)</w:t>
      </w:r>
    </w:p>
    <w:p w:rsidR="00B7355A" w:rsidRDefault="00B7355A" w:rsidP="00B7355A">
      <w:pPr>
        <w:shd w:val="clear" w:color="auto" w:fill="FFFFFF"/>
        <w:tabs>
          <w:tab w:val="left" w:pos="2045"/>
          <w:tab w:val="left" w:pos="5292"/>
        </w:tabs>
        <w:spacing w:after="0"/>
        <w:ind w:left="490"/>
        <w:rPr>
          <w:rFonts w:ascii="Times New Roman" w:hAnsi="Times New Roman" w:cs="Times New Roman"/>
          <w:spacing w:val="-8"/>
          <w:sz w:val="24"/>
          <w:szCs w:val="24"/>
        </w:rPr>
      </w:pPr>
    </w:p>
    <w:p w:rsidR="00B7355A" w:rsidRDefault="00B7355A" w:rsidP="00B7355A">
      <w:pPr>
        <w:shd w:val="clear" w:color="auto" w:fill="FFFFFF"/>
        <w:tabs>
          <w:tab w:val="left" w:pos="2045"/>
          <w:tab w:val="left" w:pos="5292"/>
        </w:tabs>
        <w:spacing w:after="0"/>
        <w:ind w:left="490"/>
        <w:rPr>
          <w:rFonts w:ascii="Times New Roman" w:hAnsi="Times New Roman" w:cs="Times New Roman"/>
          <w:spacing w:val="-8"/>
          <w:sz w:val="24"/>
          <w:szCs w:val="24"/>
        </w:rPr>
      </w:pPr>
    </w:p>
    <w:p w:rsidR="00B7355A" w:rsidRDefault="00B7355A" w:rsidP="00B7355A">
      <w:pPr>
        <w:shd w:val="clear" w:color="auto" w:fill="FFFFFF"/>
        <w:tabs>
          <w:tab w:val="left" w:pos="2045"/>
          <w:tab w:val="left" w:pos="5292"/>
        </w:tabs>
        <w:spacing w:after="0"/>
        <w:ind w:left="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Регистрационный номер в книге учета актов приема-передачи ______</w:t>
      </w:r>
    </w:p>
    <w:p w:rsidR="00B7355A" w:rsidRDefault="00B7355A" w:rsidP="00B7355A">
      <w:pPr>
        <w:shd w:val="clear" w:color="auto" w:fill="FFFFFF"/>
        <w:spacing w:after="0" w:line="240" w:lineRule="auto"/>
        <w:ind w:left="37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</w:rPr>
        <w:lastRenderedPageBreak/>
        <w:t xml:space="preserve">                                </w:t>
      </w:r>
      <w:r>
        <w:rPr>
          <w:rFonts w:ascii="Times New Roman" w:hAnsi="Times New Roman" w:cs="Times New Roman"/>
          <w:spacing w:val="-1"/>
        </w:rPr>
        <w:t>Приложение № 3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к Положению о порядке сообщения судьями, федеральными 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государственными гражданскими служащими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3"/>
          <w:sz w:val="22"/>
          <w:szCs w:val="22"/>
        </w:rPr>
      </w:pPr>
      <w:r>
        <w:rPr>
          <w:rStyle w:val="FontStyle35"/>
          <w:sz w:val="22"/>
          <w:szCs w:val="22"/>
        </w:rPr>
        <w:t>Ш</w:t>
      </w:r>
      <w:r>
        <w:rPr>
          <w:rStyle w:val="FontStyle33"/>
          <w:b/>
          <w:sz w:val="22"/>
          <w:szCs w:val="22"/>
        </w:rPr>
        <w:t xml:space="preserve">естнадцатого арбитражного апелляционного  суда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о получении подарка в связи с протокольными мероприятиями,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служебными командировками и другими официальными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мероприятиями, участие в которых связано с исполнением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ими служебных (должностных) обязанностей, сдаче 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 xml:space="preserve">оценке подарка, реализации (выкупе) и зачислении </w:t>
      </w:r>
    </w:p>
    <w:p w:rsidR="00B7355A" w:rsidRDefault="00B7355A" w:rsidP="00B7355A">
      <w:pPr>
        <w:pStyle w:val="Style6"/>
        <w:widowControl/>
        <w:spacing w:line="302" w:lineRule="exact"/>
        <w:ind w:right="-63"/>
        <w:jc w:val="right"/>
        <w:rPr>
          <w:rStyle w:val="FontStyle35"/>
          <w:sz w:val="22"/>
          <w:szCs w:val="22"/>
        </w:rPr>
      </w:pPr>
      <w:r>
        <w:rPr>
          <w:rStyle w:val="FontStyle35"/>
          <w:sz w:val="22"/>
          <w:szCs w:val="22"/>
        </w:rPr>
        <w:t>средств, вырученных от его реализации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Утверждено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 xml:space="preserve">Приказом  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Шестнадцатого арбитражного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апелляционного суда</w:t>
      </w:r>
    </w:p>
    <w:p w:rsidR="00B7355A" w:rsidRDefault="00B7355A" w:rsidP="00B7355A">
      <w:pPr>
        <w:pStyle w:val="Style6"/>
        <w:widowControl/>
        <w:spacing w:line="302" w:lineRule="exact"/>
        <w:ind w:left="1560" w:hanging="1560"/>
        <w:jc w:val="right"/>
        <w:rPr>
          <w:rStyle w:val="FontStyle35"/>
          <w:b w:val="0"/>
        </w:rPr>
      </w:pPr>
      <w:r>
        <w:rPr>
          <w:rStyle w:val="FontStyle35"/>
        </w:rPr>
        <w:t>от 5 февраля 2018 г. № 34</w:t>
      </w:r>
    </w:p>
    <w:p w:rsidR="00B7355A" w:rsidRDefault="00B7355A" w:rsidP="00B7355A">
      <w:pPr>
        <w:shd w:val="clear" w:color="auto" w:fill="FFFFFF"/>
        <w:spacing w:after="0" w:line="317" w:lineRule="exact"/>
        <w:ind w:left="6631"/>
        <w:rPr>
          <w:b/>
        </w:rPr>
      </w:pPr>
    </w:p>
    <w:p w:rsidR="00B7355A" w:rsidRDefault="00B7355A" w:rsidP="00B7355A">
      <w:pPr>
        <w:shd w:val="clear" w:color="auto" w:fill="FFFFFF"/>
        <w:spacing w:after="0" w:line="240" w:lineRule="auto"/>
        <w:ind w:left="1276" w:hanging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Книга учета</w:t>
      </w:r>
    </w:p>
    <w:p w:rsidR="00B7355A" w:rsidRDefault="00B7355A" w:rsidP="00B7355A">
      <w:pPr>
        <w:shd w:val="clear" w:color="auto" w:fill="FFFFFF"/>
        <w:spacing w:line="240" w:lineRule="auto"/>
        <w:ind w:left="1276" w:hanging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приема-передачи на хранение подарков, полученных судьями и федеральными государственными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гражданскими служащими </w:t>
      </w:r>
      <w:r>
        <w:rPr>
          <w:rFonts w:ascii="Times New Roman" w:hAnsi="Times New Roman" w:cs="Times New Roman"/>
          <w:b/>
          <w:bCs/>
          <w:sz w:val="28"/>
          <w:szCs w:val="28"/>
        </w:rPr>
        <w:t>Шестнадцатого арбитражного апелляционного 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в связи с протокольными </w:t>
      </w:r>
      <w:r>
        <w:rPr>
          <w:rFonts w:ascii="Times New Roman" w:hAnsi="Times New Roman" w:cs="Times New Roman"/>
          <w:b/>
          <w:bCs/>
          <w:sz w:val="28"/>
          <w:szCs w:val="28"/>
        </w:rPr>
        <w:t>мероприятиями, служебными командировками и другими официальными мероприятиями</w:t>
      </w:r>
    </w:p>
    <w:p w:rsidR="00B7355A" w:rsidRDefault="00B7355A" w:rsidP="00B7355A">
      <w:pPr>
        <w:spacing w:after="310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5"/>
        <w:gridCol w:w="1894"/>
        <w:gridCol w:w="2347"/>
        <w:gridCol w:w="2340"/>
        <w:gridCol w:w="3600"/>
        <w:gridCol w:w="2167"/>
        <w:gridCol w:w="1807"/>
      </w:tblGrid>
      <w:tr w:rsidR="00B7355A" w:rsidTr="00B7355A">
        <w:trPr>
          <w:trHeight w:hRule="exact" w:val="1325"/>
        </w:trPr>
        <w:tc>
          <w:tcPr>
            <w:tcW w:w="4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66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89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дата акта</w:t>
            </w:r>
          </w:p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приема-передачи</w:t>
            </w:r>
          </w:p>
        </w:tc>
        <w:tc>
          <w:tcPr>
            <w:tcW w:w="46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52" w:lineRule="exact"/>
              <w:ind w:left="6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B7355A" w:rsidRDefault="00B7355A">
            <w:pPr>
              <w:shd w:val="clear" w:color="auto" w:fill="FFFFFF"/>
              <w:spacing w:line="252" w:lineRule="exact"/>
              <w:ind w:left="69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судье, гражданском служащем,</w:t>
            </w:r>
          </w:p>
          <w:p w:rsidR="00B7355A" w:rsidRDefault="00B7355A">
            <w:pPr>
              <w:shd w:val="clear" w:color="auto" w:fill="FFFFFF"/>
              <w:spacing w:line="252" w:lineRule="exact"/>
              <w:ind w:left="69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передавшем подарок</w:t>
            </w:r>
          </w:p>
        </w:tc>
        <w:tc>
          <w:tcPr>
            <w:tcW w:w="3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81" w:lineRule="exact"/>
              <w:ind w:left="943" w:right="93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 материально ответственном</w:t>
            </w:r>
          </w:p>
          <w:p w:rsidR="00B7355A" w:rsidRDefault="00B7355A">
            <w:pPr>
              <w:shd w:val="clear" w:color="auto" w:fill="FFFFFF"/>
              <w:spacing w:line="252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лице, принявшем подарок</w:t>
            </w:r>
          </w:p>
        </w:tc>
      </w:tr>
      <w:tr w:rsidR="00B7355A" w:rsidTr="00B7355A">
        <w:trPr>
          <w:trHeight w:hRule="exact" w:val="785"/>
        </w:trPr>
        <w:tc>
          <w:tcPr>
            <w:tcW w:w="4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355A" w:rsidRDefault="00B73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355A" w:rsidRDefault="00B73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55A" w:rsidRDefault="00B735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355A" w:rsidRDefault="00B7355A">
            <w:pPr>
              <w:shd w:val="clear" w:color="auto" w:fill="FFFFFF"/>
              <w:spacing w:line="266" w:lineRule="exact"/>
              <w:ind w:left="432" w:right="403" w:firstLine="20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spacing w:line="25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должность, судебный</w:t>
            </w:r>
          </w:p>
          <w:p w:rsidR="00B7355A" w:rsidRDefault="00B7355A">
            <w:pPr>
              <w:shd w:val="clear" w:color="auto" w:fill="FFFFFF"/>
              <w:spacing w:line="25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состав, структурное</w:t>
            </w:r>
          </w:p>
          <w:p w:rsidR="00B7355A" w:rsidRDefault="00B7355A">
            <w:pPr>
              <w:shd w:val="clear" w:color="auto" w:fill="FFFFFF"/>
              <w:spacing w:line="252" w:lineRule="exact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  <w:p w:rsidR="00B7355A" w:rsidRDefault="00B7355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355A" w:rsidRDefault="00B735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spacing w:line="259" w:lineRule="exact"/>
              <w:ind w:left="324" w:right="33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7355A" w:rsidRDefault="00B7355A">
            <w:pPr>
              <w:shd w:val="clear" w:color="auto" w:fill="FFFFFF"/>
              <w:ind w:left="39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B7355A" w:rsidTr="00B7355A">
        <w:trPr>
          <w:trHeight w:hRule="exact" w:val="374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374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355A" w:rsidTr="00B7355A">
        <w:trPr>
          <w:trHeight w:hRule="exact" w:val="382"/>
        </w:trPr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355A" w:rsidRDefault="00B7355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7355A" w:rsidRDefault="00B7355A" w:rsidP="00B7355A">
      <w:pPr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B7355A" w:rsidSect="00B735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D08C0"/>
    <w:multiLevelType w:val="singleLevel"/>
    <w:tmpl w:val="981AC22A"/>
    <w:lvl w:ilvl="0">
      <w:start w:val="10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">
    <w:nsid w:val="14CB6210"/>
    <w:multiLevelType w:val="singleLevel"/>
    <w:tmpl w:val="B59CB470"/>
    <w:lvl w:ilvl="0">
      <w:start w:val="15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2">
    <w:nsid w:val="2ACA47A5"/>
    <w:multiLevelType w:val="singleLevel"/>
    <w:tmpl w:val="B0E2637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2C8760F4"/>
    <w:multiLevelType w:val="singleLevel"/>
    <w:tmpl w:val="60D43CE2"/>
    <w:lvl w:ilvl="0">
      <w:start w:val="13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4">
    <w:nsid w:val="405A04C8"/>
    <w:multiLevelType w:val="singleLevel"/>
    <w:tmpl w:val="B0E26376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0"/>
    <w:lvlOverride w:ilvl="0">
      <w:startOverride w:val="10"/>
    </w:lvlOverride>
  </w:num>
  <w:num w:numId="8">
    <w:abstractNumId w:val="3"/>
    <w:lvlOverride w:ilvl="0">
      <w:startOverride w:val="13"/>
    </w:lvlOverride>
  </w:num>
  <w:num w:numId="9">
    <w:abstractNumId w:val="1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C2"/>
    <w:rsid w:val="000A3697"/>
    <w:rsid w:val="000D572C"/>
    <w:rsid w:val="001459EB"/>
    <w:rsid w:val="0017033F"/>
    <w:rsid w:val="001B2340"/>
    <w:rsid w:val="00216A25"/>
    <w:rsid w:val="002428CE"/>
    <w:rsid w:val="0025074E"/>
    <w:rsid w:val="00275AA0"/>
    <w:rsid w:val="00286886"/>
    <w:rsid w:val="002B0A9C"/>
    <w:rsid w:val="002C7765"/>
    <w:rsid w:val="002E6625"/>
    <w:rsid w:val="00352574"/>
    <w:rsid w:val="00380E60"/>
    <w:rsid w:val="003979C2"/>
    <w:rsid w:val="003D2FB9"/>
    <w:rsid w:val="003F4120"/>
    <w:rsid w:val="00436BFA"/>
    <w:rsid w:val="004916D9"/>
    <w:rsid w:val="005147F2"/>
    <w:rsid w:val="00553036"/>
    <w:rsid w:val="00575DD4"/>
    <w:rsid w:val="005B6B19"/>
    <w:rsid w:val="005D1524"/>
    <w:rsid w:val="005E7D43"/>
    <w:rsid w:val="00641093"/>
    <w:rsid w:val="00676333"/>
    <w:rsid w:val="006B0620"/>
    <w:rsid w:val="00814606"/>
    <w:rsid w:val="00825C2A"/>
    <w:rsid w:val="008275D1"/>
    <w:rsid w:val="0095284A"/>
    <w:rsid w:val="009D3270"/>
    <w:rsid w:val="00A622BE"/>
    <w:rsid w:val="00AE68CF"/>
    <w:rsid w:val="00B22983"/>
    <w:rsid w:val="00B30C22"/>
    <w:rsid w:val="00B566A1"/>
    <w:rsid w:val="00B73543"/>
    <w:rsid w:val="00B7355A"/>
    <w:rsid w:val="00B76CFE"/>
    <w:rsid w:val="00BC3B95"/>
    <w:rsid w:val="00C130DB"/>
    <w:rsid w:val="00CA3FC3"/>
    <w:rsid w:val="00CA62EC"/>
    <w:rsid w:val="00DB06BB"/>
    <w:rsid w:val="00DB7D6C"/>
    <w:rsid w:val="00E33246"/>
    <w:rsid w:val="00E33B3C"/>
    <w:rsid w:val="00E94BB1"/>
    <w:rsid w:val="00EC4555"/>
    <w:rsid w:val="00EE5F73"/>
    <w:rsid w:val="00F04D6B"/>
    <w:rsid w:val="00F83025"/>
    <w:rsid w:val="00F84956"/>
    <w:rsid w:val="00F97328"/>
    <w:rsid w:val="00FC531F"/>
    <w:rsid w:val="00FE460D"/>
    <w:rsid w:val="00FF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A0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275AA0"/>
    <w:pPr>
      <w:widowControl w:val="0"/>
      <w:autoSpaceDE w:val="0"/>
      <w:autoSpaceDN w:val="0"/>
      <w:adjustRightInd w:val="0"/>
      <w:spacing w:after="0" w:line="454" w:lineRule="exact"/>
      <w:ind w:firstLine="670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275AA0"/>
    <w:pPr>
      <w:widowControl w:val="0"/>
      <w:autoSpaceDE w:val="0"/>
      <w:autoSpaceDN w:val="0"/>
      <w:adjustRightInd w:val="0"/>
      <w:spacing w:after="0" w:line="432" w:lineRule="exact"/>
      <w:ind w:firstLine="677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275AA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275AA0"/>
    <w:pPr>
      <w:widowControl w:val="0"/>
      <w:autoSpaceDE w:val="0"/>
      <w:autoSpaceDN w:val="0"/>
      <w:adjustRightInd w:val="0"/>
      <w:spacing w:after="0" w:line="425" w:lineRule="exact"/>
      <w:ind w:firstLine="662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275AA0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7354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735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A0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275AA0"/>
    <w:pPr>
      <w:widowControl w:val="0"/>
      <w:autoSpaceDE w:val="0"/>
      <w:autoSpaceDN w:val="0"/>
      <w:adjustRightInd w:val="0"/>
      <w:spacing w:after="0" w:line="454" w:lineRule="exact"/>
      <w:ind w:firstLine="670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275AA0"/>
    <w:pPr>
      <w:widowControl w:val="0"/>
      <w:autoSpaceDE w:val="0"/>
      <w:autoSpaceDN w:val="0"/>
      <w:adjustRightInd w:val="0"/>
      <w:spacing w:after="0" w:line="432" w:lineRule="exact"/>
      <w:ind w:firstLine="677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35">
    <w:name w:val="Font Style35"/>
    <w:basedOn w:val="a0"/>
    <w:uiPriority w:val="99"/>
    <w:rsid w:val="00275AA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275AA0"/>
    <w:pPr>
      <w:widowControl w:val="0"/>
      <w:autoSpaceDE w:val="0"/>
      <w:autoSpaceDN w:val="0"/>
      <w:adjustRightInd w:val="0"/>
      <w:spacing w:after="0" w:line="425" w:lineRule="exact"/>
      <w:ind w:firstLine="662"/>
      <w:jc w:val="both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33">
    <w:name w:val="Font Style33"/>
    <w:basedOn w:val="a0"/>
    <w:uiPriority w:val="99"/>
    <w:rsid w:val="00275AA0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7354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73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A787BEB97620CD2278AFB85F898E9773F14D3685C9DDBE784E83AF4C03F133C448191360304D4A3i7o8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E7DF797F3F8727E7FA8C92C46916FF39D1C709C2190371F4D5291714FFABC02959567F95F899CBQ2J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2503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Антаманова Т А</dc:creator>
  <cp:keywords/>
  <dc:description/>
  <cp:lastModifiedBy>Антаманова Т А</cp:lastModifiedBy>
  <cp:revision>8</cp:revision>
  <dcterms:created xsi:type="dcterms:W3CDTF">2014-04-07T08:25:00Z</dcterms:created>
  <dcterms:modified xsi:type="dcterms:W3CDTF">2018-02-05T06:19:00Z</dcterms:modified>
</cp:coreProperties>
</file>